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17C32" w14:textId="77777777" w:rsidR="002342A1" w:rsidRPr="009F3D1F" w:rsidRDefault="002342A1" w:rsidP="002342A1">
      <w:pPr>
        <w:widowControl w:val="0"/>
        <w:tabs>
          <w:tab w:val="left" w:pos="896"/>
        </w:tabs>
        <w:autoSpaceDE w:val="0"/>
        <w:autoSpaceDN w:val="0"/>
        <w:spacing w:after="0" w:line="240" w:lineRule="auto"/>
        <w:jc w:val="both"/>
        <w:rPr>
          <w:rFonts w:ascii="Calibri" w:eastAsiaTheme="minorEastAsia" w:hAnsi="Calibri" w:cs="Calibri"/>
          <w:lang w:eastAsia="ru-RU"/>
        </w:rPr>
      </w:pPr>
      <w:r w:rsidRPr="009F3D1F">
        <w:rPr>
          <w:rFonts w:ascii="Times New Roman" w:eastAsiaTheme="minorEastAsia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9F3D1F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hyperlink r:id="rId5" w:history="1">
        <w:r w:rsidRPr="009F3D1F">
          <w:rPr>
            <w:rFonts w:ascii="Times New Roman" w:eastAsiaTheme="minorEastAsia" w:hAnsi="Times New Roman" w:cs="Times New Roman"/>
            <w:b/>
            <w:color w:val="0000FF"/>
            <w:u w:val="single"/>
            <w:lang w:eastAsia="ru-RU"/>
          </w:rPr>
          <w:t>http://consultantugra.ru/klientam/goryachaya-liniya/reglament-linii-konsultacij/</w:t>
        </w:r>
      </w:hyperlink>
    </w:p>
    <w:p w14:paraId="03866FB2" w14:textId="77777777" w:rsidR="002342A1" w:rsidRPr="009F3D1F" w:rsidRDefault="002342A1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0318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318"/>
      </w:tblGrid>
      <w:tr w:rsidR="002342A1" w:rsidRPr="009F3D1F" w14:paraId="26D8357A" w14:textId="77777777" w:rsidTr="00611B70">
        <w:trPr>
          <w:jc w:val="center"/>
        </w:trPr>
        <w:tc>
          <w:tcPr>
            <w:tcW w:w="1031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5777B7EF" w14:textId="77777777" w:rsidR="002342A1" w:rsidRPr="009F3D1F" w:rsidRDefault="002342A1" w:rsidP="00611B70">
            <w:pPr>
              <w:widowControl w:val="0"/>
              <w:tabs>
                <w:tab w:val="left" w:pos="896"/>
                <w:tab w:val="left" w:pos="3262"/>
              </w:tabs>
              <w:autoSpaceDE w:val="0"/>
              <w:autoSpaceDN w:val="0"/>
              <w:spacing w:after="0" w:line="252" w:lineRule="auto"/>
              <w:jc w:val="right"/>
              <w:rPr>
                <w:rFonts w:ascii="Times New Roman" w:eastAsiaTheme="minorEastAsia" w:hAnsi="Times New Roman" w:cs="Times New Roman"/>
              </w:rPr>
            </w:pPr>
            <w:r w:rsidRPr="009F3D1F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 xml:space="preserve">Актуально на 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01</w:t>
            </w:r>
            <w:r w:rsidRPr="009F3D1F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.1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1</w:t>
            </w:r>
            <w:r w:rsidRPr="009F3D1F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.2023</w:t>
            </w:r>
          </w:p>
        </w:tc>
      </w:tr>
    </w:tbl>
    <w:p w14:paraId="4F884124" w14:textId="77777777" w:rsidR="002342A1" w:rsidRPr="002342A1" w:rsidRDefault="002342A1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9F3D1F">
        <w:rPr>
          <w:rFonts w:ascii="Times New Roman" w:eastAsiaTheme="minorEastAsia" w:hAnsi="Times New Roman" w:cs="Times New Roman"/>
          <w:b/>
          <w:lang w:eastAsia="ru-RU"/>
        </w:rPr>
        <w:t>По вопросу</w:t>
      </w:r>
      <w:r w:rsidRPr="009F3D1F">
        <w:rPr>
          <w:rFonts w:ascii="Times New Roman" w:eastAsiaTheme="minorEastAsia" w:hAnsi="Times New Roman" w:cs="Times New Roman"/>
          <w:bCs/>
          <w:lang w:eastAsia="ru-RU"/>
        </w:rPr>
        <w:t xml:space="preserve">: </w:t>
      </w:r>
      <w:r w:rsidRPr="002342A1">
        <w:rPr>
          <w:rFonts w:ascii="Times New Roman" w:eastAsiaTheme="minorEastAsia" w:hAnsi="Times New Roman" w:cs="Times New Roman"/>
          <w:bCs/>
          <w:lang w:eastAsia="ru-RU"/>
        </w:rPr>
        <w:t>Работники уезжают в командировку (направление на обучение) в воскресенье и приезжают в воскресенье, а обучение с понедельника по пятницу. вопрос: что делать с субботой? оплачивать этот день(суточные ,гостиница, в 2 размере или нет)? в субботу не вылетают так как нет прямого рейса. получается день предоставлен им свободный.</w:t>
      </w:r>
    </w:p>
    <w:p w14:paraId="3937E848" w14:textId="0E391E15" w:rsidR="002342A1" w:rsidRPr="002342A1" w:rsidRDefault="00B4567F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Т</w:t>
      </w:r>
      <w:r w:rsidR="002342A1" w:rsidRPr="002342A1">
        <w:rPr>
          <w:rFonts w:ascii="Times New Roman" w:eastAsiaTheme="minorEastAsia" w:hAnsi="Times New Roman" w:cs="Times New Roman"/>
          <w:bCs/>
          <w:lang w:eastAsia="ru-RU"/>
        </w:rPr>
        <w:t>ак же формулировка: присоединение выходного дня к командировке будет корректной?</w:t>
      </w:r>
    </w:p>
    <w:p w14:paraId="30D6E2B5" w14:textId="02913A47" w:rsidR="002342A1" w:rsidRDefault="00B4567F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И</w:t>
      </w:r>
      <w:bookmarkStart w:id="0" w:name="_GoBack"/>
      <w:bookmarkEnd w:id="0"/>
      <w:r w:rsidR="002342A1" w:rsidRPr="002342A1">
        <w:rPr>
          <w:rFonts w:ascii="Times New Roman" w:eastAsiaTheme="minorEastAsia" w:hAnsi="Times New Roman" w:cs="Times New Roman"/>
          <w:bCs/>
          <w:lang w:eastAsia="ru-RU"/>
        </w:rPr>
        <w:t>нф</w:t>
      </w:r>
      <w:r>
        <w:rPr>
          <w:rFonts w:ascii="Times New Roman" w:eastAsiaTheme="minorEastAsia" w:hAnsi="Times New Roman" w:cs="Times New Roman"/>
          <w:bCs/>
          <w:lang w:eastAsia="ru-RU"/>
        </w:rPr>
        <w:t>ормацию</w:t>
      </w:r>
      <w:r w:rsidR="002342A1" w:rsidRPr="002342A1">
        <w:rPr>
          <w:rFonts w:ascii="Times New Roman" w:eastAsiaTheme="minorEastAsia" w:hAnsi="Times New Roman" w:cs="Times New Roman"/>
          <w:bCs/>
          <w:lang w:eastAsia="ru-RU"/>
        </w:rPr>
        <w:t xml:space="preserve"> и судебную практику</w:t>
      </w:r>
    </w:p>
    <w:p w14:paraId="3EC3F758" w14:textId="77777777" w:rsidR="002342A1" w:rsidRDefault="002342A1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14:paraId="7EF4D0A5" w14:textId="77777777" w:rsidR="002342A1" w:rsidRPr="009F3D1F" w:rsidRDefault="002342A1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tbl>
      <w:tblPr>
        <w:tblW w:w="10773" w:type="dxa"/>
        <w:tblInd w:w="-30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773"/>
      </w:tblGrid>
      <w:tr w:rsidR="002342A1" w:rsidRPr="009F3D1F" w14:paraId="57708370" w14:textId="77777777" w:rsidTr="002342A1">
        <w:tc>
          <w:tcPr>
            <w:tcW w:w="10773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0F53671" w14:textId="77777777" w:rsidR="002342A1" w:rsidRDefault="002342A1" w:rsidP="002342A1">
            <w:pPr>
              <w:rPr>
                <w:rFonts w:ascii="Times New Roman" w:hAnsi="Times New Roman" w:cs="Times New Roman"/>
              </w:rPr>
            </w:pPr>
            <w:r w:rsidRPr="009F3D1F">
              <w:rPr>
                <w:rFonts w:ascii="Times New Roman" w:hAnsi="Times New Roman" w:cs="Times New Roman"/>
                <w:b/>
                <w:bCs/>
              </w:rPr>
              <w:t>Сообщаем:</w:t>
            </w:r>
            <w:r w:rsidRPr="009F3D1F">
              <w:rPr>
                <w:rFonts w:ascii="Times New Roman" w:hAnsi="Times New Roman" w:cs="Times New Roman"/>
              </w:rPr>
              <w:t xml:space="preserve"> </w:t>
            </w:r>
          </w:p>
          <w:p w14:paraId="2A364121" w14:textId="77777777" w:rsidR="00564E4A" w:rsidRPr="00564E4A" w:rsidRDefault="00564E4A">
            <w:pPr>
              <w:spacing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Если работник остался в командировке на выходные по той причине, что </w:t>
            </w:r>
            <w:r w:rsidRPr="00564E4A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они входят в ее период</w:t>
            </w:r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(например, если она длится 10 дней), то выплатите ему за эти дни командировочные расходы</w:t>
            </w:r>
            <w:r w:rsidRPr="00564E4A">
              <w:rPr>
                <w:rFonts w:ascii="Times New Roman" w:hAnsi="Times New Roman" w:cs="Times New Roman"/>
              </w:rPr>
              <w:t xml:space="preserve">. В частности, это расходы по найму жилья и, как правило, </w:t>
            </w:r>
            <w:hyperlink w:anchor="P5">
              <w:r w:rsidRPr="00564E4A">
                <w:rPr>
                  <w:rFonts w:ascii="Times New Roman" w:hAnsi="Times New Roman" w:cs="Times New Roman"/>
                  <w:color w:val="0000FF"/>
                </w:rPr>
                <w:t>суточные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. </w:t>
            </w:r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Если работник </w:t>
            </w:r>
            <w:r w:rsidRPr="00564E4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самовольно</w:t>
            </w:r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решил остаться в месте командировки на выходные, вместо того чтобы вернуться, то его расходы (например, на аренду жилья) вы возмещать не обязаны. Они не связаны с командировкой (</w:t>
            </w:r>
            <w:hyperlink r:id="rId6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1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7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4 ст. 168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ТК РФ, </w:t>
            </w:r>
            <w:hyperlink r:id="rId8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абз. 1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- </w:t>
            </w:r>
            <w:hyperlink r:id="rId9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4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10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6 п. 11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11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20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Положения о служебных командировках).</w:t>
            </w:r>
          </w:p>
          <w:p w14:paraId="7E6D4BAD" w14:textId="77777777" w:rsidR="00564E4A" w:rsidRPr="00564E4A" w:rsidRDefault="00564E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64E4A">
              <w:rPr>
                <w:rFonts w:ascii="Times New Roman" w:hAnsi="Times New Roman" w:cs="Times New Roman"/>
                <w:b/>
              </w:rPr>
              <w:t>Оплатить проезд, если сотрудник задержался в командировке на выходные дни</w:t>
            </w:r>
            <w:r w:rsidRPr="00564E4A">
              <w:rPr>
                <w:rFonts w:ascii="Times New Roman" w:hAnsi="Times New Roman" w:cs="Times New Roman"/>
              </w:rPr>
              <w:t>, вы обязаны. Ведь расходы на проезд из места командирования к месту жительства возникают вне зависимости от того, входят выходные дни в период командировки, вызвана задержка объективными причинами (например, отсутствием билетов), или работник остался в месте командирования на выходные по собственному желанию, но вышел на работу в установленный день (</w:t>
            </w:r>
            <w:hyperlink r:id="rId12">
              <w:r w:rsidRPr="00564E4A">
                <w:rPr>
                  <w:rFonts w:ascii="Times New Roman" w:hAnsi="Times New Roman" w:cs="Times New Roman"/>
                  <w:color w:val="0000FF"/>
                </w:rPr>
                <w:t>ч. 1 ст. 168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 ТК РФ). Такую ситуацию следует отличать от ситуации, когда работник остался в месте командирования для проведения отпуска. Тогда проезд к месту жительства рассматривается как возвращение из отпуска, а не из командировки, и оплачивать работнику обратный билет в общем случае организация не обязана (Письма Роструда от 24.01.2020 </w:t>
            </w:r>
            <w:hyperlink r:id="rId13">
              <w:r w:rsidRPr="00564E4A">
                <w:rPr>
                  <w:rFonts w:ascii="Times New Roman" w:hAnsi="Times New Roman" w:cs="Times New Roman"/>
                  <w:color w:val="0000FF"/>
                </w:rPr>
                <w:t>N ПГ/37456-6-1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, Минфина России от 30.07.2014 </w:t>
            </w:r>
            <w:hyperlink r:id="rId14">
              <w:r w:rsidRPr="00564E4A">
                <w:rPr>
                  <w:rFonts w:ascii="Times New Roman" w:hAnsi="Times New Roman" w:cs="Times New Roman"/>
                  <w:color w:val="0000FF"/>
                </w:rPr>
                <w:t>N 03-04-06/37503</w:t>
              </w:r>
            </w:hyperlink>
            <w:r w:rsidRPr="00564E4A">
              <w:rPr>
                <w:rFonts w:ascii="Times New Roman" w:hAnsi="Times New Roman" w:cs="Times New Roman"/>
              </w:rPr>
              <w:t>).</w:t>
            </w:r>
          </w:p>
          <w:p w14:paraId="41FD30FF" w14:textId="77777777" w:rsidR="00564E4A" w:rsidRPr="00564E4A" w:rsidRDefault="00B4567F">
            <w:pPr>
              <w:spacing w:after="1" w:line="220" w:lineRule="auto"/>
              <w:rPr>
                <w:rFonts w:ascii="Times New Roman" w:hAnsi="Times New Roman" w:cs="Times New Roman"/>
              </w:rPr>
            </w:pPr>
            <w:hyperlink r:id="rId15"/>
            <w:r w:rsidR="00564E4A" w:rsidRPr="00564E4A">
              <w:rPr>
                <w:rFonts w:ascii="Times New Roman" w:hAnsi="Times New Roman" w:cs="Times New Roman"/>
              </w:rPr>
              <w:br/>
            </w:r>
          </w:p>
          <w:p w14:paraId="294D77F0" w14:textId="77777777" w:rsidR="00564E4A" w:rsidRPr="00564E4A" w:rsidRDefault="00564E4A">
            <w:pPr>
              <w:spacing w:after="1" w:line="220" w:lineRule="auto"/>
              <w:outlineLvl w:val="0"/>
              <w:rPr>
                <w:rFonts w:ascii="Times New Roman" w:hAnsi="Times New Roman" w:cs="Times New Roman"/>
              </w:rPr>
            </w:pPr>
            <w:r w:rsidRPr="00564E4A">
              <w:rPr>
                <w:rFonts w:ascii="Times New Roman" w:hAnsi="Times New Roman" w:cs="Times New Roman"/>
                <w:b/>
                <w:sz w:val="26"/>
              </w:rPr>
              <w:t>В каком размере оплачивать командировочные расходы в выходной день</w:t>
            </w:r>
          </w:p>
          <w:p w14:paraId="1BFEE8BD" w14:textId="77777777" w:rsidR="00564E4A" w:rsidRPr="00564E4A" w:rsidRDefault="00564E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64E4A">
              <w:rPr>
                <w:rFonts w:ascii="Times New Roman" w:hAnsi="Times New Roman" w:cs="Times New Roman"/>
              </w:rPr>
              <w:t>Командировочные расходы (в частности, расходы по проезду, проживанию, суточные) за выходные дни оплатите как обычно. То есть в размерах, которые установлены, в частности, в вашем локальном нормативном акте (например, в Положении о командировках) (</w:t>
            </w:r>
            <w:hyperlink r:id="rId16">
              <w:r w:rsidRPr="00564E4A">
                <w:rPr>
                  <w:rFonts w:ascii="Times New Roman" w:hAnsi="Times New Roman" w:cs="Times New Roman"/>
                  <w:color w:val="0000FF"/>
                </w:rPr>
                <w:t>ч. 4 ст. 168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 ТК РФ, </w:t>
            </w:r>
            <w:hyperlink r:id="rId17">
              <w:r w:rsidRPr="00564E4A">
                <w:rPr>
                  <w:rFonts w:ascii="Times New Roman" w:hAnsi="Times New Roman" w:cs="Times New Roman"/>
                  <w:color w:val="0000FF"/>
                </w:rPr>
                <w:t>п. 11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 Положения о служебных командировках).</w:t>
            </w:r>
          </w:p>
          <w:p w14:paraId="1D335721" w14:textId="77777777" w:rsidR="00564E4A" w:rsidRPr="00564E4A" w:rsidRDefault="00564E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64E4A">
              <w:rPr>
                <w:rFonts w:ascii="Times New Roman" w:hAnsi="Times New Roman" w:cs="Times New Roman"/>
              </w:rPr>
              <w:t>Предельных размеров командировочных расходов нет, поэтому определяйте их исходя из своих финансово-экономических возможностей, тарифов на проживание, проезд. В законе есть только максимальный размер суточных, который не облагается НДФЛ и страховыми взносами: за каждый день командировки по России - 700 руб., за каждый день загранкомандировки - 2 500 руб. (</w:t>
            </w:r>
            <w:hyperlink r:id="rId18">
              <w:r w:rsidRPr="00564E4A">
                <w:rPr>
                  <w:rFonts w:ascii="Times New Roman" w:hAnsi="Times New Roman" w:cs="Times New Roman"/>
                  <w:color w:val="0000FF"/>
                </w:rPr>
                <w:t>п. 1 ст. 217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, </w:t>
            </w:r>
            <w:hyperlink r:id="rId19">
              <w:r w:rsidRPr="00564E4A">
                <w:rPr>
                  <w:rFonts w:ascii="Times New Roman" w:hAnsi="Times New Roman" w:cs="Times New Roman"/>
                  <w:color w:val="0000FF"/>
                </w:rPr>
                <w:t>п. 2 ст. 422</w:t>
              </w:r>
            </w:hyperlink>
            <w:r w:rsidRPr="00564E4A">
              <w:rPr>
                <w:rFonts w:ascii="Times New Roman" w:hAnsi="Times New Roman" w:cs="Times New Roman"/>
              </w:rPr>
              <w:t xml:space="preserve"> НК РФ).</w:t>
            </w:r>
          </w:p>
          <w:p w14:paraId="55A256DE" w14:textId="77777777" w:rsidR="00564E4A" w:rsidRPr="00564E4A" w:rsidRDefault="00B4567F">
            <w:pPr>
              <w:spacing w:after="1" w:line="220" w:lineRule="auto"/>
              <w:rPr>
                <w:rFonts w:ascii="Times New Roman" w:hAnsi="Times New Roman" w:cs="Times New Roman"/>
              </w:rPr>
            </w:pPr>
            <w:hyperlink r:id="rId20"/>
            <w:r w:rsidR="00564E4A" w:rsidRPr="00564E4A">
              <w:rPr>
                <w:rFonts w:ascii="Times New Roman" w:hAnsi="Times New Roman" w:cs="Times New Roman"/>
              </w:rPr>
              <w:br/>
            </w:r>
          </w:p>
          <w:p w14:paraId="4FEB603C" w14:textId="77777777" w:rsidR="00564E4A" w:rsidRPr="00564E4A" w:rsidRDefault="00564E4A">
            <w:pPr>
              <w:spacing w:after="1" w:line="220" w:lineRule="auto"/>
              <w:outlineLvl w:val="1"/>
              <w:rPr>
                <w:rFonts w:ascii="Times New Roman" w:hAnsi="Times New Roman" w:cs="Times New Roman"/>
                <w:b/>
                <w:u w:val="single"/>
              </w:rPr>
            </w:pPr>
            <w:bookmarkStart w:id="1" w:name="P5"/>
            <w:bookmarkEnd w:id="1"/>
            <w:r w:rsidRPr="00564E4A">
              <w:rPr>
                <w:rFonts w:ascii="Times New Roman" w:hAnsi="Times New Roman" w:cs="Times New Roman"/>
                <w:b/>
                <w:u w:val="single"/>
              </w:rPr>
              <w:t>Нужно ли выплачивать суточные за выходные дни в командировке</w:t>
            </w:r>
          </w:p>
          <w:p w14:paraId="13D7B29E" w14:textId="77777777" w:rsidR="00564E4A" w:rsidRPr="00564E4A" w:rsidRDefault="00564E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64E4A">
              <w:rPr>
                <w:rFonts w:ascii="Times New Roman" w:hAnsi="Times New Roman" w:cs="Times New Roman"/>
                <w:b/>
                <w:u w:val="single"/>
              </w:rPr>
              <w:t>Да, нужно</w:t>
            </w:r>
            <w:r w:rsidRPr="00564E4A">
              <w:rPr>
                <w:rFonts w:ascii="Times New Roman" w:hAnsi="Times New Roman" w:cs="Times New Roman"/>
              </w:rPr>
              <w:t xml:space="preserve">, кроме случая, когда командировка - по России и работник ежедневно может возвращаться домой. В иных случаях выплатите работнику суточные за каждый выходной в командировке (в том числе, если на такой день приходится день приезда, отъезда или нахождения в пути). </w:t>
            </w:r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>И неважно, отдыхал работник в этот день или работал (</w:t>
            </w:r>
            <w:hyperlink r:id="rId21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абз. 3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22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4 п. 11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Положения о служебных командировках, </w:t>
            </w:r>
            <w:hyperlink r:id="rId23">
              <w:r w:rsidRPr="00564E4A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Письмо</w:t>
              </w:r>
            </w:hyperlink>
            <w:r w:rsidRPr="00564E4A">
              <w:rPr>
                <w:rFonts w:ascii="Times New Roman" w:hAnsi="Times New Roman" w:cs="Times New Roman"/>
                <w:b/>
                <w:bCs/>
                <w:u w:val="single"/>
              </w:rPr>
              <w:t xml:space="preserve"> Минтруда России от 28.11.2013 N 14-2-242).</w:t>
            </w:r>
          </w:p>
          <w:p w14:paraId="54EC228D" w14:textId="77777777" w:rsidR="00564E4A" w:rsidRPr="00564E4A" w:rsidRDefault="00564E4A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4E4A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4">
              <w:r w:rsidRPr="00564E4A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оплатить выходные дни в командировке (КонсультантПлюс, 2023) {КонсультантПлюс}</w:t>
              </w:r>
            </w:hyperlink>
            <w:r w:rsidRPr="00564E4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01F65C2F" w14:textId="77777777" w:rsidR="002342A1" w:rsidRDefault="002342A1">
            <w:pPr>
              <w:spacing w:after="1" w:line="220" w:lineRule="auto"/>
              <w:jc w:val="both"/>
              <w:outlineLvl w:val="0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"/>
              <w:gridCol w:w="174"/>
              <w:gridCol w:w="10007"/>
              <w:gridCol w:w="174"/>
            </w:tblGrid>
            <w:tr w:rsidR="002342A1" w14:paraId="7112A7A9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B2C32" w14:textId="77777777" w:rsidR="002342A1" w:rsidRDefault="002342A1"/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1B720D" w14:textId="77777777" w:rsidR="002342A1" w:rsidRDefault="002342A1"/>
              </w:tc>
              <w:tc>
                <w:tcPr>
                  <w:tcW w:w="104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7F33F2D" w14:textId="77777777" w:rsidR="002342A1" w:rsidRDefault="002342A1">
                  <w:pPr>
                    <w:spacing w:after="1" w:line="22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342A1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Если работник по независящим от него причинам вынужден задержаться в командировке, то работодателю необходимо издать приказ о ее продлении. В приказе необходимо отразить причину продления и новый срок командировки. Также следует выплатить средний заработок за дополнительные рабочие дни, дополнительные суточные и иные командировочные расходы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79CB9542" w14:textId="77777777" w:rsidR="002342A1" w:rsidRDefault="002342A1">
                  <w:pPr>
                    <w:spacing w:after="1" w:line="220" w:lineRule="auto"/>
                    <w:jc w:val="both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2A051B" w14:textId="77777777" w:rsidR="002342A1" w:rsidRDefault="002342A1"/>
              </w:tc>
            </w:tr>
          </w:tbl>
          <w:p w14:paraId="73B6E9D7" w14:textId="77777777" w:rsidR="002342A1" w:rsidRPr="002342A1" w:rsidRDefault="002342A1">
            <w:pPr>
              <w:spacing w:after="1" w:line="20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</w:rPr>
              <w:t>Под служебной командировкой понимается поездка работника по распоряжению работодателя на определенный срок для выполнения служебного поручения вне места постоянной работы (</w:t>
            </w:r>
            <w:hyperlink r:id="rId25">
              <w:r w:rsidRPr="002342A1">
                <w:rPr>
                  <w:rFonts w:ascii="Times New Roman" w:hAnsi="Times New Roman" w:cs="Times New Roman"/>
                  <w:color w:val="0000FF"/>
                </w:rPr>
                <w:t>ч. 1 ст. 166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 ТК РФ).</w:t>
            </w:r>
          </w:p>
          <w:p w14:paraId="4B35C93A" w14:textId="77777777" w:rsidR="002342A1" w:rsidRPr="002342A1" w:rsidRDefault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>Срок командировки определяется работодателем с учетом объема, сложности и других особенностей служебного поручения. Продолжительность командировки определяется, как правило, до ее начала.</w:t>
            </w:r>
          </w:p>
          <w:p w14:paraId="6975941A" w14:textId="77777777" w:rsidR="002342A1" w:rsidRPr="002342A1" w:rsidRDefault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>Фактический срок нахождения работника в командировке определяется по проездным документам, представляемым работником по возвращении из командировки (</w:t>
            </w:r>
            <w:hyperlink r:id="rId26">
              <w:r w:rsidRPr="002342A1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7</w:t>
              </w:r>
            </w:hyperlink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Положения N 749).</w:t>
            </w:r>
          </w:p>
          <w:p w14:paraId="5EBFA813" w14:textId="77777777" w:rsidR="002342A1" w:rsidRPr="002342A1" w:rsidRDefault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>При проезде к месту командировки или обратно может произойти вынужденная задержка возвращения к месту нахождения работодателя по независящим от работника причинам</w:t>
            </w:r>
            <w:r w:rsidRPr="002342A1">
              <w:rPr>
                <w:rFonts w:ascii="Times New Roman" w:hAnsi="Times New Roman" w:cs="Times New Roman"/>
              </w:rPr>
              <w:t>. Такие ситуации могут возникнуть в связи с отсутствием билета, чрезвычайными ситуациями (в связи с дорожно-транспортным происшествием, неблагоприятными метеорологическими условиями, не позволяющими выехать). В таких случаях фактический срок командировки окажется больше предполагаемого.</w:t>
            </w:r>
          </w:p>
          <w:p w14:paraId="799FB9B0" w14:textId="77777777" w:rsidR="002342A1" w:rsidRPr="002342A1" w:rsidRDefault="002342A1" w:rsidP="002342A1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>В случае вынужденной задержки в пути суточные за время задержки выплачиваются по решению руководителя организации при представлении документов, подтверждающих факт вынужденной задержки, например справки из ГИБДД о факте ДТП с указанием времени, места или справки из аэропорта о причинах задержки вылета самолета из-за плохих метеорологических условий или аналогичной справки от железной дороги</w:t>
            </w:r>
            <w:r w:rsidRPr="002342A1">
              <w:rPr>
                <w:rFonts w:ascii="Times New Roman" w:hAnsi="Times New Roman" w:cs="Times New Roman"/>
              </w:rPr>
              <w:t xml:space="preserve"> (</w:t>
            </w:r>
            <w:hyperlink r:id="rId27">
              <w:r w:rsidRPr="002342A1">
                <w:rPr>
                  <w:rFonts w:ascii="Times New Roman" w:hAnsi="Times New Roman" w:cs="Times New Roman"/>
                  <w:color w:val="0000FF"/>
                </w:rPr>
                <w:t>п. 19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 Положения N 749, </w:t>
            </w:r>
            <w:hyperlink r:id="rId28">
              <w:r w:rsidRPr="002342A1"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 Минфина России от 16.11.2006 N 03-03-04/2/244).</w:t>
            </w:r>
          </w:p>
          <w:p w14:paraId="7FA39E81" w14:textId="77777777" w:rsidR="002342A1" w:rsidRPr="002342A1" w:rsidRDefault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342A1">
              <w:rPr>
                <w:rFonts w:ascii="Times New Roman" w:hAnsi="Times New Roman" w:cs="Times New Roman"/>
              </w:rPr>
              <w:t>в случае когда работник не смог вернуться из служебной командировки в установленный работодателем срок по независящим от него причинам, ему полагается оплатить средний заработок за все рабочие дни, приходящиеся на дни задержки, а также расходы на наем жилого помещения, суточные (дополнительные расходы, связанные с проживанием вне места постоянного жительства), иные расходы, произведенные работником с разрешения или ведома работодателя (на проживание, обмен или покупку нового билета на проезд из командировки, суточные и т.п.). Указанный порядок следует закрепить в коллективном договоре или локальном акте работодателя</w:t>
            </w: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2342A1">
              <w:rPr>
                <w:rFonts w:ascii="Times New Roman" w:hAnsi="Times New Roman" w:cs="Times New Roman"/>
              </w:rPr>
              <w:t>(</w:t>
            </w:r>
            <w:hyperlink r:id="rId29">
              <w:r w:rsidRPr="002342A1">
                <w:rPr>
                  <w:rFonts w:ascii="Times New Roman" w:hAnsi="Times New Roman" w:cs="Times New Roman"/>
                  <w:color w:val="0000FF"/>
                </w:rPr>
                <w:t>ст. ст. 167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, </w:t>
            </w:r>
            <w:hyperlink r:id="rId30">
              <w:r w:rsidRPr="002342A1">
                <w:rPr>
                  <w:rFonts w:ascii="Times New Roman" w:hAnsi="Times New Roman" w:cs="Times New Roman"/>
                  <w:color w:val="0000FF"/>
                </w:rPr>
                <w:t>168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 ТК РФ).</w:t>
            </w:r>
          </w:p>
          <w:p w14:paraId="4304A796" w14:textId="77777777" w:rsidR="002342A1" w:rsidRPr="002342A1" w:rsidRDefault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</w:rPr>
              <w:t>По возвращении из командировки работник обязан в течение трех рабочих дней представить работодателю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(</w:t>
            </w:r>
            <w:hyperlink r:id="rId31">
              <w:r w:rsidRPr="002342A1">
                <w:rPr>
                  <w:rFonts w:ascii="Times New Roman" w:hAnsi="Times New Roman" w:cs="Times New Roman"/>
                  <w:color w:val="0000FF"/>
                </w:rPr>
                <w:t>п. 26</w:t>
              </w:r>
            </w:hyperlink>
            <w:r w:rsidRPr="002342A1">
              <w:rPr>
                <w:rFonts w:ascii="Times New Roman" w:hAnsi="Times New Roman" w:cs="Times New Roman"/>
              </w:rPr>
              <w:t xml:space="preserve"> Положения N 749).</w:t>
            </w:r>
          </w:p>
          <w:p w14:paraId="249DEE8D" w14:textId="77777777" w:rsidR="002342A1" w:rsidRPr="002342A1" w:rsidRDefault="002342A1" w:rsidP="002342A1">
            <w:pPr>
              <w:spacing w:before="200" w:after="1" w:line="20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>Если срок командировки увеличился, то на основании заявления или служебной записки работника при представлении документов, подтверждающих факт вынужденной задержки выезда, работодателю необходимо издать приказ о продлении срока командировки, который должен содержать: причину продления командировки; новую дату ее окончания; распоряжение оплатить работнику дополнительные расходы, возникшие из-за продления командировки (</w:t>
            </w:r>
            <w:hyperlink r:id="rId32">
              <w:r w:rsidRPr="002342A1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п. 10</w:t>
              </w:r>
            </w:hyperlink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33">
              <w:r w:rsidRPr="002342A1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11</w:t>
              </w:r>
            </w:hyperlink>
            <w:r w:rsidRPr="002342A1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Положения N 749).</w:t>
            </w:r>
          </w:p>
          <w:p w14:paraId="59D54E85" w14:textId="77777777" w:rsidR="002342A1" w:rsidRPr="002342A1" w:rsidRDefault="002342A1">
            <w:pPr>
              <w:spacing w:after="1" w:line="220" w:lineRule="auto"/>
              <w:rPr>
                <w:b/>
                <w:bCs/>
                <w:sz w:val="20"/>
                <w:szCs w:val="20"/>
                <w:u w:val="single"/>
              </w:rPr>
            </w:pPr>
          </w:p>
          <w:p w14:paraId="6732201A" w14:textId="77777777" w:rsidR="002342A1" w:rsidRPr="002342A1" w:rsidRDefault="002342A1">
            <w:pPr>
              <w:spacing w:after="1" w:line="220" w:lineRule="auto"/>
              <w:rPr>
                <w:sz w:val="20"/>
                <w:szCs w:val="20"/>
              </w:rPr>
            </w:pPr>
            <w:r w:rsidRPr="002342A1">
              <w:rPr>
                <w:sz w:val="20"/>
                <w:szCs w:val="20"/>
              </w:rPr>
              <w:t xml:space="preserve">Источник: </w:t>
            </w:r>
            <w:hyperlink r:id="rId34">
              <w:r w:rsidRPr="002342A1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Как оплатить работнику задержку в командировке по объективным причинам? (Консультация эксперта, 2023) {КонсультантПлюс}}</w:t>
              </w:r>
            </w:hyperlink>
            <w:r w:rsidRPr="002342A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090672D8" w14:textId="77777777" w:rsidR="002342A1" w:rsidRPr="002342A1" w:rsidRDefault="00564E4A" w:rsidP="00234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Судебные решения во вложении</w:t>
            </w:r>
          </w:p>
        </w:tc>
      </w:tr>
    </w:tbl>
    <w:p w14:paraId="126F37A8" w14:textId="77777777" w:rsidR="002342A1" w:rsidRPr="009F3D1F" w:rsidRDefault="002342A1" w:rsidP="002342A1">
      <w:pPr>
        <w:widowControl w:val="0"/>
        <w:tabs>
          <w:tab w:val="left" w:pos="896"/>
          <w:tab w:val="left" w:pos="3262"/>
        </w:tabs>
        <w:autoSpaceDE w:val="0"/>
        <w:autoSpaceDN w:val="0"/>
        <w:spacing w:after="0" w:line="192" w:lineRule="auto"/>
        <w:ind w:firstLine="540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p w14:paraId="4FB6E4F3" w14:textId="77777777" w:rsidR="002342A1" w:rsidRPr="009F3D1F" w:rsidRDefault="002342A1" w:rsidP="002342A1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rPr>
          <w:rFonts w:ascii="Times New Roman" w:eastAsiaTheme="minorEastAsia" w:hAnsi="Times New Roman" w:cs="Times New Roman"/>
          <w:b/>
          <w:lang w:eastAsia="ru-RU"/>
        </w:rPr>
      </w:pPr>
      <w:r w:rsidRPr="009F3D1F">
        <w:rPr>
          <w:rFonts w:ascii="Times New Roman" w:eastAsiaTheme="minorEastAsia" w:hAnsi="Times New Roman" w:cs="Times New Roman"/>
          <w:b/>
          <w:lang w:eastAsia="ru-RU"/>
        </w:rPr>
        <w:t>Для поиска  информации по вопросу использовались ключевые слова в строке «быстрый поиск»:</w:t>
      </w:r>
    </w:p>
    <w:p w14:paraId="367A0B9B" w14:textId="77777777" w:rsidR="002342A1" w:rsidRPr="009F3D1F" w:rsidRDefault="002342A1" w:rsidP="002342A1">
      <w:pPr>
        <w:tabs>
          <w:tab w:val="left" w:pos="896"/>
          <w:tab w:val="left" w:pos="32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FF0000"/>
        </w:rPr>
      </w:pPr>
      <w:r w:rsidRPr="009F3D1F">
        <w:rPr>
          <w:rFonts w:ascii="Times New Roman" w:eastAsiaTheme="minorEastAsia" w:hAnsi="Times New Roman" w:cs="Times New Roman"/>
          <w:b/>
          <w:bCs/>
          <w:color w:val="FF0000"/>
        </w:rPr>
        <w:t>«</w:t>
      </w:r>
      <w:r w:rsidRPr="002342A1">
        <w:rPr>
          <w:rFonts w:ascii="Times New Roman" w:eastAsiaTheme="minorEastAsia" w:hAnsi="Times New Roman" w:cs="Times New Roman"/>
          <w:b/>
          <w:bCs/>
          <w:color w:val="FF0000"/>
        </w:rPr>
        <w:t>возвращение из командировки позже</w:t>
      </w:r>
      <w:r w:rsidRPr="009F3D1F">
        <w:rPr>
          <w:rFonts w:ascii="Times New Roman" w:eastAsiaTheme="minorEastAsia" w:hAnsi="Times New Roman" w:cs="Times New Roman"/>
          <w:b/>
          <w:bCs/>
          <w:color w:val="FF0000"/>
        </w:rPr>
        <w:t>»</w:t>
      </w:r>
    </w:p>
    <w:p w14:paraId="031BFE2C" w14:textId="77777777" w:rsidR="002342A1" w:rsidRPr="009F3D1F" w:rsidRDefault="002342A1" w:rsidP="002342A1">
      <w:pPr>
        <w:pBdr>
          <w:bottom w:val="double" w:sz="6" w:space="1" w:color="auto"/>
        </w:pBd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  <w:r w:rsidRPr="009F3D1F">
        <w:rPr>
          <w:rFonts w:ascii="Times New Roman" w:eastAsiaTheme="minorEastAsia" w:hAnsi="Times New Roman" w:cs="Times New Roman"/>
          <w:b/>
          <w:lang w:eastAsia="ru-RU"/>
        </w:rPr>
        <w:t xml:space="preserve">Поиск информации осуществлялся  при  помощи  </w:t>
      </w:r>
    </w:p>
    <w:p w14:paraId="63F28EB0" w14:textId="77777777" w:rsidR="002342A1" w:rsidRPr="002342A1" w:rsidRDefault="002342A1" w:rsidP="002342A1">
      <w:pPr>
        <w:widowControl w:val="0"/>
        <w:tabs>
          <w:tab w:val="left" w:pos="896"/>
        </w:tabs>
        <w:autoSpaceDE w:val="0"/>
        <w:autoSpaceDN w:val="0"/>
        <w:spacing w:before="400" w:after="0" w:line="240" w:lineRule="auto"/>
        <w:outlineLvl w:val="0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9F3D1F">
        <w:rPr>
          <w:rFonts w:ascii="Times New Roman" w:eastAsiaTheme="minorEastAsia" w:hAnsi="Times New Roman" w:cs="Times New Roman"/>
          <w:b/>
          <w:bCs/>
          <w:lang w:eastAsia="ru-RU"/>
        </w:rPr>
        <w:t>Полезные документы:</w:t>
      </w:r>
    </w:p>
    <w:p w14:paraId="6B58D253" w14:textId="77777777" w:rsidR="002342A1" w:rsidRPr="002342A1" w:rsidRDefault="002342A1">
      <w:pPr>
        <w:spacing w:after="1" w:line="220" w:lineRule="auto"/>
        <w:jc w:val="both"/>
        <w:outlineLvl w:val="0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{</w:t>
      </w:r>
      <w:r w:rsidRPr="002342A1">
        <w:rPr>
          <w:rFonts w:ascii="Times New Roman" w:hAnsi="Times New Roman" w:cs="Times New Roman"/>
          <w:i/>
          <w:iCs/>
          <w:color w:val="0000FF"/>
        </w:rPr>
        <w:t>Вопрос: Как оплатить работнику задержку в командировке по объективным причинам? (Консультация эксперта, 2023) {КонсультантПлюс}}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487"/>
        <w:gridCol w:w="113"/>
      </w:tblGrid>
      <w:tr w:rsidR="002342A1" w:rsidRPr="002342A1" w14:paraId="4B2FED8A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9A992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23C6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4D845B0" w14:textId="77777777" w:rsidR="002342A1" w:rsidRPr="002342A1" w:rsidRDefault="002342A1">
            <w:pPr>
              <w:spacing w:after="1" w:line="220" w:lineRule="auto"/>
              <w:jc w:val="right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  <w:b/>
                <w:color w:val="392C69"/>
              </w:rPr>
              <w:t>Актуально на 31.10.2023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33D9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</w:tr>
    </w:tbl>
    <w:p w14:paraId="08B89B95" w14:textId="77777777" w:rsidR="002342A1" w:rsidRPr="002342A1" w:rsidRDefault="002342A1">
      <w:pPr>
        <w:spacing w:before="480" w:after="1" w:line="220" w:lineRule="auto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  <w:b/>
          <w:sz w:val="38"/>
        </w:rPr>
        <w:t>Как оплатить работнику задержку в командировке по объективным причинам?</w:t>
      </w:r>
    </w:p>
    <w:p w14:paraId="2D354B71" w14:textId="77777777" w:rsidR="002342A1" w:rsidRPr="002342A1" w:rsidRDefault="002342A1">
      <w:pPr>
        <w:spacing w:after="1" w:line="22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10353"/>
        <w:gridCol w:w="180"/>
      </w:tblGrid>
      <w:tr w:rsidR="002342A1" w:rsidRPr="002342A1" w14:paraId="782C0570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FD3F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F59DE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E37566B" w14:textId="77777777" w:rsidR="002342A1" w:rsidRPr="002342A1" w:rsidRDefault="002342A1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</w:rPr>
              <w:t>Если работник по независящим от него причинам вынужден задержаться в командировке, то работодателю необходимо издать приказ о ее продлении. В приказе необходимо отразить причину продления и новый срок командировки. Также следует выплатить средний заработок за дополнительные рабочие дни, дополнительные суточные и иные командировочные расходы.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0643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</w:tr>
    </w:tbl>
    <w:p w14:paraId="4BD9965E" w14:textId="77777777" w:rsidR="002342A1" w:rsidRPr="002342A1" w:rsidRDefault="002342A1">
      <w:pPr>
        <w:spacing w:before="28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Под служебной командировкой понимается поездка работника по распоряжению работодателя на определенный срок для выполнения служебного поручения вне места постоянной работы (</w:t>
      </w:r>
      <w:hyperlink r:id="rId35">
        <w:r w:rsidRPr="002342A1">
          <w:rPr>
            <w:rFonts w:ascii="Times New Roman" w:hAnsi="Times New Roman" w:cs="Times New Roman"/>
            <w:color w:val="0000FF"/>
          </w:rPr>
          <w:t>ч. 1 ст. 166</w:t>
        </w:r>
      </w:hyperlink>
      <w:r w:rsidRPr="002342A1">
        <w:rPr>
          <w:rFonts w:ascii="Times New Roman" w:hAnsi="Times New Roman" w:cs="Times New Roman"/>
        </w:rPr>
        <w:t xml:space="preserve"> ТК РФ).</w:t>
      </w:r>
    </w:p>
    <w:p w14:paraId="756A7793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Срок командировки определяется работодателем с учетом объема, сложности и других особенностей служебного поручения. Продолжительность командировки определяется, как правило, до ее начала.</w:t>
      </w:r>
    </w:p>
    <w:p w14:paraId="107A4408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в место постоянной работы (</w:t>
      </w:r>
      <w:hyperlink r:id="rId36">
        <w:r w:rsidRPr="002342A1">
          <w:rPr>
            <w:rFonts w:ascii="Times New Roman" w:hAnsi="Times New Roman" w:cs="Times New Roman"/>
            <w:color w:val="0000FF"/>
          </w:rPr>
          <w:t>п. 4</w:t>
        </w:r>
      </w:hyperlink>
      <w:r w:rsidRPr="002342A1">
        <w:rPr>
          <w:rFonts w:ascii="Times New Roman" w:hAnsi="Times New Roman" w:cs="Times New Roman"/>
        </w:rPr>
        <w:t xml:space="preserve"> Положения об особенностях направления работников в служебные командировки, утв. Постановлением Правительства РФ от 13.10.2008 N 749 (далее - Положение N 749)).</w:t>
      </w:r>
    </w:p>
    <w:p w14:paraId="3D90A3AC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Фактический срок нахождения работника в командировке определяется по проездным документам, представляемым работником по возвращении из командировки (</w:t>
      </w:r>
      <w:hyperlink r:id="rId37">
        <w:r w:rsidRPr="002342A1">
          <w:rPr>
            <w:rFonts w:ascii="Times New Roman" w:hAnsi="Times New Roman" w:cs="Times New Roman"/>
            <w:color w:val="0000FF"/>
          </w:rPr>
          <w:t>п. 7</w:t>
        </w:r>
      </w:hyperlink>
      <w:r w:rsidRPr="002342A1">
        <w:rPr>
          <w:rFonts w:ascii="Times New Roman" w:hAnsi="Times New Roman" w:cs="Times New Roman"/>
        </w:rPr>
        <w:t xml:space="preserve"> Положения N 749).</w:t>
      </w:r>
    </w:p>
    <w:p w14:paraId="70E3E33C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 xml:space="preserve">Дни отъезда, приезда, а также дни нахождения в пути в период командировки, приходящиеся на выходные или нерабочие праздничные дни, подлежат оплате согласно </w:t>
      </w:r>
      <w:hyperlink r:id="rId38">
        <w:r w:rsidRPr="002342A1">
          <w:rPr>
            <w:rFonts w:ascii="Times New Roman" w:hAnsi="Times New Roman" w:cs="Times New Roman"/>
            <w:color w:val="0000FF"/>
          </w:rPr>
          <w:t>ст. 153</w:t>
        </w:r>
      </w:hyperlink>
      <w:r w:rsidRPr="002342A1">
        <w:rPr>
          <w:rFonts w:ascii="Times New Roman" w:hAnsi="Times New Roman" w:cs="Times New Roman"/>
        </w:rPr>
        <w:t xml:space="preserve"> ТК РФ в не менее чем двойном размере, конкретный порядок исчисления которого зависит от применяемой системы оплаты труда работника, либо по желанию работника оплата указанных выходных дней командировки осуществляется в одинарном размере и одновременно к этому работнику в удобное для него время предоставляется один день отдыха за каждый выходной день без содержания (</w:t>
      </w:r>
      <w:hyperlink r:id="rId39">
        <w:r w:rsidRPr="002342A1">
          <w:rPr>
            <w:rFonts w:ascii="Times New Roman" w:hAnsi="Times New Roman" w:cs="Times New Roman"/>
            <w:color w:val="0000FF"/>
          </w:rPr>
          <w:t>Письмо</w:t>
        </w:r>
      </w:hyperlink>
      <w:r w:rsidRPr="002342A1">
        <w:rPr>
          <w:rFonts w:ascii="Times New Roman" w:hAnsi="Times New Roman" w:cs="Times New Roman"/>
        </w:rPr>
        <w:t xml:space="preserve"> Минтруда России от 05.09.2013 N 14-2/3044898-4415).</w:t>
      </w:r>
    </w:p>
    <w:p w14:paraId="71916842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При проезде к месту командировки или обратно может произойти вынужденная задержка возвращения к месту нахождения работодателя по независящим от работника причинам. Такие ситуации могут возникнуть в связи с отсутствием билета, чрезвычайными ситуациями (в связи с дорожно-транспортным происшествием, неблагоприятными метеорологическими условиями, не позволяющими выехать). В таких случаях фактический срок командировки окажется больше предполагаемого.</w:t>
      </w:r>
    </w:p>
    <w:p w14:paraId="7259A8BB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В случае вынужденной задержки в пути суточные за время задержки выплачиваются по решению руководителя организации при представлении документов, подтверждающих факт вынужденной задержки, например справки из ГИБДД о факте ДТП с указанием времени, места или справки из аэропорта о причинах задержки вылета самолета из-за плохих метеорологических условий или аналогичной справки от железной дороги (</w:t>
      </w:r>
      <w:hyperlink r:id="rId40">
        <w:r w:rsidRPr="002342A1">
          <w:rPr>
            <w:rFonts w:ascii="Times New Roman" w:hAnsi="Times New Roman" w:cs="Times New Roman"/>
            <w:color w:val="0000FF"/>
          </w:rPr>
          <w:t>п. 19</w:t>
        </w:r>
      </w:hyperlink>
      <w:r w:rsidRPr="002342A1">
        <w:rPr>
          <w:rFonts w:ascii="Times New Roman" w:hAnsi="Times New Roman" w:cs="Times New Roman"/>
        </w:rPr>
        <w:t xml:space="preserve"> Положения N 749, </w:t>
      </w:r>
      <w:hyperlink r:id="rId41">
        <w:r w:rsidRPr="002342A1">
          <w:rPr>
            <w:rFonts w:ascii="Times New Roman" w:hAnsi="Times New Roman" w:cs="Times New Roman"/>
            <w:color w:val="0000FF"/>
          </w:rPr>
          <w:t>Письмо</w:t>
        </w:r>
      </w:hyperlink>
      <w:r w:rsidRPr="002342A1">
        <w:rPr>
          <w:rFonts w:ascii="Times New Roman" w:hAnsi="Times New Roman" w:cs="Times New Roman"/>
        </w:rPr>
        <w:t xml:space="preserve"> Минфина России от 16.11.2006 N 03-03-04/2/244).</w:t>
      </w:r>
    </w:p>
    <w:p w14:paraId="74AAF867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Таким образом, в случае когда работник не смог вернуться из служебной командировки в установленный работодателем срок по независящим от него причинам, ему полагается оплатить средний заработок за все рабочие дни, приходящиеся на дни задержки, а также расходы на наем жилого помещения, суточные (дополнительные расходы, связанные с проживанием вне места постоянного жительства), иные расходы, произведенные работником с разрешения или ведома работодателя (на проживание, обмен или покупку нового билета на проезд из командировки, суточные и т.п.). Указанный порядок следует закрепить в коллективном договоре или локальном акте работодателя (</w:t>
      </w:r>
      <w:hyperlink r:id="rId42">
        <w:r w:rsidRPr="002342A1">
          <w:rPr>
            <w:rFonts w:ascii="Times New Roman" w:hAnsi="Times New Roman" w:cs="Times New Roman"/>
            <w:color w:val="0000FF"/>
          </w:rPr>
          <w:t>ст. ст. 167</w:t>
        </w:r>
      </w:hyperlink>
      <w:r w:rsidRPr="002342A1">
        <w:rPr>
          <w:rFonts w:ascii="Times New Roman" w:hAnsi="Times New Roman" w:cs="Times New Roman"/>
        </w:rPr>
        <w:t xml:space="preserve">, </w:t>
      </w:r>
      <w:hyperlink r:id="rId43">
        <w:r w:rsidRPr="002342A1">
          <w:rPr>
            <w:rFonts w:ascii="Times New Roman" w:hAnsi="Times New Roman" w:cs="Times New Roman"/>
            <w:color w:val="0000FF"/>
          </w:rPr>
          <w:t>168</w:t>
        </w:r>
      </w:hyperlink>
      <w:r w:rsidRPr="002342A1">
        <w:rPr>
          <w:rFonts w:ascii="Times New Roman" w:hAnsi="Times New Roman" w:cs="Times New Roman"/>
        </w:rPr>
        <w:t xml:space="preserve"> ТК РФ).</w:t>
      </w:r>
    </w:p>
    <w:p w14:paraId="5E088BF7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По возвращении из командировки работник обязан в течение трех рабочих дней представить работодателю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(</w:t>
      </w:r>
      <w:hyperlink r:id="rId44">
        <w:r w:rsidRPr="002342A1">
          <w:rPr>
            <w:rFonts w:ascii="Times New Roman" w:hAnsi="Times New Roman" w:cs="Times New Roman"/>
            <w:color w:val="0000FF"/>
          </w:rPr>
          <w:t>п. 26</w:t>
        </w:r>
      </w:hyperlink>
      <w:r w:rsidRPr="002342A1">
        <w:rPr>
          <w:rFonts w:ascii="Times New Roman" w:hAnsi="Times New Roman" w:cs="Times New Roman"/>
        </w:rPr>
        <w:t xml:space="preserve"> Положения N 749).</w:t>
      </w:r>
    </w:p>
    <w:p w14:paraId="08EE6903" w14:textId="77777777" w:rsidR="002342A1" w:rsidRPr="002342A1" w:rsidRDefault="002342A1">
      <w:pPr>
        <w:spacing w:before="220" w:after="1" w:line="220" w:lineRule="auto"/>
        <w:jc w:val="both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lastRenderedPageBreak/>
        <w:t>Если срок командировки увеличился, то на основании заявления или служебной записки работника при представлении документов, подтверждающих факт вынужденной задержки выезда, работодателю необходимо издать приказ о продлении срока командировки, который должен содержать: причину продления командировки; новую дату ее окончания; распоряжение оплатить работнику дополнительные расходы, возникшие из-за продления командировки (</w:t>
      </w:r>
      <w:hyperlink r:id="rId45">
        <w:r w:rsidRPr="002342A1">
          <w:rPr>
            <w:rFonts w:ascii="Times New Roman" w:hAnsi="Times New Roman" w:cs="Times New Roman"/>
            <w:color w:val="0000FF"/>
          </w:rPr>
          <w:t>п. п. 10</w:t>
        </w:r>
      </w:hyperlink>
      <w:r w:rsidRPr="002342A1">
        <w:rPr>
          <w:rFonts w:ascii="Times New Roman" w:hAnsi="Times New Roman" w:cs="Times New Roman"/>
        </w:rPr>
        <w:t xml:space="preserve">, </w:t>
      </w:r>
      <w:hyperlink r:id="rId46">
        <w:r w:rsidRPr="002342A1">
          <w:rPr>
            <w:rFonts w:ascii="Times New Roman" w:hAnsi="Times New Roman" w:cs="Times New Roman"/>
            <w:color w:val="0000FF"/>
          </w:rPr>
          <w:t>11</w:t>
        </w:r>
      </w:hyperlink>
      <w:r w:rsidRPr="002342A1">
        <w:rPr>
          <w:rFonts w:ascii="Times New Roman" w:hAnsi="Times New Roman" w:cs="Times New Roman"/>
        </w:rPr>
        <w:t xml:space="preserve"> Положения N 749).</w:t>
      </w:r>
    </w:p>
    <w:p w14:paraId="3D3F493E" w14:textId="77777777" w:rsidR="002342A1" w:rsidRPr="002342A1" w:rsidRDefault="002342A1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3FE9AF5B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Подготовлено на основе материала</w:t>
      </w:r>
    </w:p>
    <w:p w14:paraId="02F91C1D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Д.Н. Коньковой,</w:t>
      </w:r>
    </w:p>
    <w:p w14:paraId="29B84726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государственного советника</w:t>
      </w:r>
    </w:p>
    <w:p w14:paraId="1D8E42A5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Российской Федерации</w:t>
      </w:r>
    </w:p>
    <w:p w14:paraId="759F6325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2 класса</w:t>
      </w:r>
    </w:p>
    <w:p w14:paraId="7EAB6CE9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Центр изучения трудовых отношений и рынка труда</w:t>
      </w:r>
    </w:p>
    <w:p w14:paraId="117E2B32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Федерального государственного</w:t>
      </w:r>
    </w:p>
    <w:p w14:paraId="304BDD14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бюджетного учреждения</w:t>
      </w:r>
    </w:p>
    <w:p w14:paraId="696D1FC8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"Всероссийский научно-исследовательский</w:t>
      </w:r>
    </w:p>
    <w:p w14:paraId="1A691B7E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институт труда" Министерства труда</w:t>
      </w:r>
    </w:p>
    <w:p w14:paraId="4D507076" w14:textId="77777777" w:rsidR="002342A1" w:rsidRPr="002342A1" w:rsidRDefault="002342A1">
      <w:pPr>
        <w:spacing w:after="1" w:line="220" w:lineRule="auto"/>
        <w:jc w:val="right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t>и социальной защиты Российской Федерации</w:t>
      </w:r>
    </w:p>
    <w:p w14:paraId="21F747D8" w14:textId="77777777" w:rsidR="002342A1" w:rsidRPr="002342A1" w:rsidRDefault="002342A1">
      <w:pPr>
        <w:spacing w:after="1" w:line="220" w:lineRule="auto"/>
        <w:jc w:val="both"/>
        <w:rPr>
          <w:rFonts w:ascii="Times New Roman" w:hAnsi="Times New Roman" w:cs="Times New Roman"/>
        </w:rPr>
      </w:pPr>
    </w:p>
    <w:p w14:paraId="268BEF4E" w14:textId="77777777" w:rsidR="002342A1" w:rsidRPr="002342A1" w:rsidRDefault="002342A1">
      <w:pPr>
        <w:spacing w:after="1" w:line="22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9993"/>
        <w:gridCol w:w="180"/>
      </w:tblGrid>
      <w:tr w:rsidR="002342A1" w:rsidRPr="002342A1" w14:paraId="2F2E1362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41E6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77B50817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768853E" wp14:editId="5FCC89F7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77045E00" w14:textId="77777777" w:rsidR="002342A1" w:rsidRPr="002342A1" w:rsidRDefault="002342A1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2342A1">
              <w:rPr>
                <w:rFonts w:ascii="Times New Roman" w:hAnsi="Times New Roman" w:cs="Times New Roman"/>
              </w:rPr>
              <w:t>См. также:</w:t>
            </w:r>
          </w:p>
          <w:p w14:paraId="7D972BBE" w14:textId="77777777" w:rsidR="002342A1" w:rsidRPr="002342A1" w:rsidRDefault="00B4567F">
            <w:pPr>
              <w:numPr>
                <w:ilvl w:val="0"/>
                <w:numId w:val="1"/>
              </w:num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hyperlink r:id="rId48">
              <w:r w:rsidR="002342A1" w:rsidRPr="002342A1">
                <w:rPr>
                  <w:rFonts w:ascii="Times New Roman" w:hAnsi="Times New Roman" w:cs="Times New Roman"/>
                  <w:color w:val="0000FF"/>
                </w:rPr>
                <w:t>Работник, опоздав на самолет не по своей вине (пробки на дорогах), приобрел новый билет. Нужно ли возмещать его стоимость? Можно ли привлечь работника к дисциплинарной ответственности?</w:t>
              </w:r>
            </w:hyperlink>
          </w:p>
          <w:p w14:paraId="2B762112" w14:textId="77777777" w:rsidR="002342A1" w:rsidRPr="002342A1" w:rsidRDefault="00B4567F">
            <w:pPr>
              <w:numPr>
                <w:ilvl w:val="0"/>
                <w:numId w:val="1"/>
              </w:num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hyperlink r:id="rId49">
              <w:r w:rsidR="002342A1" w:rsidRPr="002342A1">
                <w:rPr>
                  <w:rFonts w:ascii="Times New Roman" w:hAnsi="Times New Roman" w:cs="Times New Roman"/>
                  <w:color w:val="0000FF"/>
                </w:rPr>
                <w:t>Может ли организация возмещать командировочные расходы после возвращения работника из командировки, если работник представит авансовый отчет с документами?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6B8E" w14:textId="77777777" w:rsidR="002342A1" w:rsidRPr="002342A1" w:rsidRDefault="002342A1">
            <w:pPr>
              <w:rPr>
                <w:rFonts w:ascii="Times New Roman" w:hAnsi="Times New Roman" w:cs="Times New Roman"/>
              </w:rPr>
            </w:pPr>
          </w:p>
        </w:tc>
      </w:tr>
    </w:tbl>
    <w:p w14:paraId="15AA668E" w14:textId="77777777" w:rsidR="002342A1" w:rsidRPr="002342A1" w:rsidRDefault="002342A1">
      <w:pPr>
        <w:pBdr>
          <w:bottom w:val="single" w:sz="12" w:space="1" w:color="auto"/>
        </w:pBdr>
        <w:spacing w:after="1" w:line="220" w:lineRule="auto"/>
        <w:rPr>
          <w:rFonts w:ascii="Times New Roman" w:hAnsi="Times New Roman" w:cs="Times New Roman"/>
        </w:rPr>
      </w:pPr>
    </w:p>
    <w:p w14:paraId="452D01CB" w14:textId="77777777" w:rsidR="002342A1" w:rsidRPr="002342A1" w:rsidRDefault="002342A1">
      <w:pPr>
        <w:spacing w:after="1" w:line="220" w:lineRule="auto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br/>
      </w:r>
    </w:p>
    <w:p w14:paraId="6AAAA907" w14:textId="77777777" w:rsidR="002342A1" w:rsidRPr="002342A1" w:rsidRDefault="002342A1">
      <w:pPr>
        <w:pStyle w:val="ConsPlusNormal"/>
        <w:rPr>
          <w:rFonts w:ascii="Times New Roman" w:hAnsi="Times New Roman" w:cs="Times New Roman"/>
        </w:rPr>
      </w:pPr>
      <w:r w:rsidRPr="002342A1">
        <w:rPr>
          <w:rFonts w:ascii="Times New Roman" w:hAnsi="Times New Roman" w:cs="Times New Roman"/>
        </w:rPr>
        <w:br/>
      </w:r>
    </w:p>
    <w:p w14:paraId="30235B0B" w14:textId="77777777" w:rsidR="00791466" w:rsidRPr="002342A1" w:rsidRDefault="00791466">
      <w:pPr>
        <w:rPr>
          <w:rFonts w:ascii="Times New Roman" w:hAnsi="Times New Roman" w:cs="Times New Roman"/>
        </w:rPr>
      </w:pPr>
    </w:p>
    <w:sectPr w:rsidR="00791466" w:rsidRPr="002342A1" w:rsidSect="002342A1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32DC3"/>
    <w:multiLevelType w:val="multilevel"/>
    <w:tmpl w:val="A4C0EA0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2A1"/>
    <w:rsid w:val="002342A1"/>
    <w:rsid w:val="00564E4A"/>
    <w:rsid w:val="00791466"/>
    <w:rsid w:val="00B4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1BD3"/>
  <w15:chartTrackingRefBased/>
  <w15:docId w15:val="{699F682B-3CF7-4D8C-A0F2-BF2B2F37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2A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87EC4551B645BF7C75349D17FE9BBE52840ABA862CBDDD0ECCD87321596C9039C087A7A910FE76F9F5EFEF15464BA29778C20510B7B47239D98SFL3F" TargetMode="External"/><Relationship Id="rId18" Type="http://schemas.openxmlformats.org/officeDocument/2006/relationships/hyperlink" Target="consultantplus://offline/ref=387EC4551B645BF7C75354C56D8181E37248AEA369C0D385BBCFD6671B93C153D418343F9B0BE26D9408ACBE5538FE7D648D2051087A5BS2L2F" TargetMode="External"/><Relationship Id="rId26" Type="http://schemas.openxmlformats.org/officeDocument/2006/relationships/hyperlink" Target="consultantplus://offline/ref=65B5251872A02CABC2F25E0DB7649745131A8C955BF0571A1D0240F780DB529B09813C5EEFE301A46DEB71836C36B43F7E9173YEBBF" TargetMode="External"/><Relationship Id="rId39" Type="http://schemas.openxmlformats.org/officeDocument/2006/relationships/hyperlink" Target="consultantplus://offline/ref=678A24EB3961F152FD78CF7B63F5AB94F35DE8C544776035B26A79D74BF654618C71B1A2F1598EA34099972578625B1CCBF" TargetMode="External"/><Relationship Id="rId21" Type="http://schemas.openxmlformats.org/officeDocument/2006/relationships/hyperlink" Target="consultantplus://offline/ref=387EC4551B645BF7C75354C56D8181E37249ABA165C1D385BBCFD6671B93C153D418343F9C0EE76C9D57A9AB4460F37C7B92204E14785923S9LEF" TargetMode="External"/><Relationship Id="rId34" Type="http://schemas.openxmlformats.org/officeDocument/2006/relationships/hyperlink" Target="consultantplus://offline/ref=BFFE1D53D9BEC735394376E570037C301C66DA20EA8686C3EF4EA001A27A94E06FA3F9E6BCD7075ABD5271A9405CE1826F74FB6C4D98E2CA243DE2D6H370E" TargetMode="External"/><Relationship Id="rId42" Type="http://schemas.openxmlformats.org/officeDocument/2006/relationships/hyperlink" Target="consultantplus://offline/ref=678A24EB3961F152FD78D26F719D9192A953EAC44D736C60E568288245F35C31C461EDE7A4558EA45B93C26A3E3754C8219F550D11DEB2D511CBF" TargetMode="External"/><Relationship Id="rId47" Type="http://schemas.openxmlformats.org/officeDocument/2006/relationships/image" Target="media/image1.png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387EC4551B645BF7C75354C56D8181E3724EA9A260CCD385BBCFD6671B93C153D418343F9C0CE2669E57A9AB4460F37C7B92204E14785923S9LE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7EC4551B645BF7C75354C56D8181E3724EA9A260CCD385BBCFD6671B93C153D418343F9C0CE2669E57A9AB4460F37C7B92204E14785923S9LEF" TargetMode="External"/><Relationship Id="rId29" Type="http://schemas.openxmlformats.org/officeDocument/2006/relationships/hyperlink" Target="consultantplus://offline/ref=65B5251872A02CABC2F25E0DB7649745131D8E965EFD571A1D0240F780DB529B09813C5DE4B650E63DED25D33662B8217D8F70E9A8E1DF7AYCBBF" TargetMode="External"/><Relationship Id="rId11" Type="http://schemas.openxmlformats.org/officeDocument/2006/relationships/hyperlink" Target="consultantplus://offline/ref=387EC4551B645BF7C75354C56D8181E37249ABA165C1D385BBCFD6671B93C153D418343F9C0EE7689757A9AB4460F37C7B92204E14785923S9LEF" TargetMode="External"/><Relationship Id="rId24" Type="http://schemas.openxmlformats.org/officeDocument/2006/relationships/hyperlink" Target="consultantplus://offline/ref=387EC4551B645BF7C75348CF78F5D4B07B49AEA869CCD385BBCFD6671B93C153D418343F9C0EE76D9657A9AB4460F37C7B92204E14785923S9LEF" TargetMode="External"/><Relationship Id="rId32" Type="http://schemas.openxmlformats.org/officeDocument/2006/relationships/hyperlink" Target="consultantplus://offline/ref=65B5251872A02CABC2F25E0DB7649745131A8C955BF0571A1D0240F780DB529B09813C5DE4B750E231ED25D33662B8217D8F70E9A8E1DF7AYCBBF" TargetMode="External"/><Relationship Id="rId37" Type="http://schemas.openxmlformats.org/officeDocument/2006/relationships/hyperlink" Target="consultantplus://offline/ref=678A24EB3961F152FD78D26F719D9192A954E8C7487E6C60E568288245F35C31C461EDE4AF00DFE60B95963A646358D622815610CFF" TargetMode="External"/><Relationship Id="rId40" Type="http://schemas.openxmlformats.org/officeDocument/2006/relationships/hyperlink" Target="consultantplus://offline/ref=678A24EB3961F152FD78D26F719D9192A954E8C7487E6C60E568288245F35C31C461EDE7A4548EA75E93C26A3E3754C8219F550D11DEB2D511CBF" TargetMode="External"/><Relationship Id="rId45" Type="http://schemas.openxmlformats.org/officeDocument/2006/relationships/hyperlink" Target="consultantplus://offline/ref=678A24EB3961F152FD78D26F719D9192A954E8C7487E6C60E568288245F35C31C461EDE7A4548EA05793C26A3E3754C8219F550D11DEB2D511CBF" TargetMode="External"/><Relationship Id="rId5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consultantplus://offline/ref=387EC4551B645BF7C75348CF78F5D4B07B49AEA869CCD385BBCFD6671B93C153D418343F9C0EE76D9C57A9AB4460F37C7B92204E14785923S9LEF" TargetMode="External"/><Relationship Id="rId23" Type="http://schemas.openxmlformats.org/officeDocument/2006/relationships/hyperlink" Target="consultantplus://offline/ref=387EC4551B645BF7C75349D17FE9BBE52840ABA262CFD0D4ECCD87321596C9039C087A7A910FE76F9F5DFCF15464BA29778C20510B7B47239D98SFL3F" TargetMode="External"/><Relationship Id="rId28" Type="http://schemas.openxmlformats.org/officeDocument/2006/relationships/hyperlink" Target="consultantplus://offline/ref=678A24EB3961F152FD78CF7B63F5AB94F35DECC74C76603DEF60718E47F4536ED374A4B3A9548FBC5F9988397A6015CAF" TargetMode="External"/><Relationship Id="rId36" Type="http://schemas.openxmlformats.org/officeDocument/2006/relationships/hyperlink" Target="consultantplus://offline/ref=678A24EB3961F152FD78D26F719D9192A954E8C7487E6C60E568288245F35C31C461EDE7A4548EA35893C26A3E3754C8219F550D11DEB2D511CBF" TargetMode="External"/><Relationship Id="rId49" Type="http://schemas.openxmlformats.org/officeDocument/2006/relationships/hyperlink" Target="consultantplus://offline/ref=678A24EB3961F152FD78CF7B63F5AB94F35DE1CE4F73643DEF60718E47F4536ED374A4B3A9548FBC5F9988397A6015CAF" TargetMode="External"/><Relationship Id="rId10" Type="http://schemas.openxmlformats.org/officeDocument/2006/relationships/hyperlink" Target="consultantplus://offline/ref=387EC4551B645BF7C75354C56D8181E37249ABA165C1D385BBCFD6671B93C153D418343F9C0EE7689D57A9AB4460F37C7B92204E14785923S9LEF" TargetMode="External"/><Relationship Id="rId19" Type="http://schemas.openxmlformats.org/officeDocument/2006/relationships/hyperlink" Target="consultantplus://offline/ref=387EC4551B645BF7C75354C56D8181E37248AEA369C0D385BBCFD6671B93C153D418343F9F0AE2669408ACBE5538FE7D648D2051087A5BS2L2F" TargetMode="External"/><Relationship Id="rId31" Type="http://schemas.openxmlformats.org/officeDocument/2006/relationships/hyperlink" Target="consultantplus://offline/ref=65B5251872A02CABC2F25E0DB7649745131A8C955BF0571A1D0240F780DB529B09813C5DE4B750E63BED25D33662B8217D8F70E9A8E1DF7AYCBBF" TargetMode="External"/><Relationship Id="rId44" Type="http://schemas.openxmlformats.org/officeDocument/2006/relationships/hyperlink" Target="consultantplus://offline/ref=678A24EB3961F152FD78D26F719D9192A954E8C7487E6C60E568288245F35C31C461EDE7A4548EA45D93C26A3E3754C8219F550D11DEB2D511C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7EC4551B645BF7C75354C56D8181E37249ABA165C1D385BBCFD6671B93C153D418343F9C0EE76C9C57A9AB4460F37C7B92204E14785923S9LEF" TargetMode="External"/><Relationship Id="rId14" Type="http://schemas.openxmlformats.org/officeDocument/2006/relationships/hyperlink" Target="consultantplus://offline/ref=387EC4551B645BF7C75349D17FE9BBE52840ABA268C1DEDBECCD87321596C9039C087A7A910FE76F9F5DFBF15464BA29778C20510B7B47239D98SFL3F" TargetMode="External"/><Relationship Id="rId22" Type="http://schemas.openxmlformats.org/officeDocument/2006/relationships/hyperlink" Target="consultantplus://offline/ref=387EC4551B645BF7C75354C56D8181E37249ABA165C1D385BBCFD6671B93C153D418343F9C0EE76C9C57A9AB4460F37C7B92204E14785923S9LEF" TargetMode="External"/><Relationship Id="rId27" Type="http://schemas.openxmlformats.org/officeDocument/2006/relationships/hyperlink" Target="consultantplus://offline/ref=678A24EB3961F152FD78D26F719D9192A954E8C7487E6C60E568288245F35C31C461EDE7A4548EA75E93C26A3E3754C8219F550D11DEB2D511CBF" TargetMode="External"/><Relationship Id="rId30" Type="http://schemas.openxmlformats.org/officeDocument/2006/relationships/hyperlink" Target="consultantplus://offline/ref=65B5251872A02CABC2F25E0DB7649745131D8E965EFD571A1D0240F780DB529B09813C5DE4B650E63FED25D33662B8217D8F70E9A8E1DF7AYCBBF" TargetMode="External"/><Relationship Id="rId35" Type="http://schemas.openxmlformats.org/officeDocument/2006/relationships/hyperlink" Target="consultantplus://offline/ref=678A24EB3961F152FD78D26F719D9192A953EAC44D736C60E568288245F35C31C461EDE7A4558EA45A93C26A3E3754C8219F550D11DEB2D511CBF" TargetMode="External"/><Relationship Id="rId43" Type="http://schemas.openxmlformats.org/officeDocument/2006/relationships/hyperlink" Target="consultantplus://offline/ref=678A24EB3961F152FD78D26F719D9192A953EAC44D736C60E568288245F35C31C461EDE7A4558EA45993C26A3E3754C8219F550D11DEB2D511CBF" TargetMode="External"/><Relationship Id="rId48" Type="http://schemas.openxmlformats.org/officeDocument/2006/relationships/hyperlink" Target="consultantplus://offline/ref=678A24EB3961F152FD78CF7B63F5AB94F35DE0C44873663DEF60718E47F4536ED374A4B3A9548FBC5F9988397A6015CAF" TargetMode="External"/><Relationship Id="rId8" Type="http://schemas.openxmlformats.org/officeDocument/2006/relationships/hyperlink" Target="consultantplus://offline/ref=387EC4551B645BF7C75354C56D8181E37249ABA165C1D385BBCFD6671B93C153D418343F9C0EE76C9F57A9AB4460F37C7B92204E14785923S9LEF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87EC4551B645BF7C75354C56D8181E3724EA9A260CCD385BBCFD6671B93C153D418343F9C0FE7699657A9AB4460F37C7B92204E14785923S9LEF" TargetMode="External"/><Relationship Id="rId17" Type="http://schemas.openxmlformats.org/officeDocument/2006/relationships/hyperlink" Target="consultantplus://offline/ref=387EC4551B645BF7C75354C56D8181E37249ABA165C1D385BBCFD6671B93C153D418343F9C0EE7689E57A9AB4460F37C7B92204E14785923S9LEF" TargetMode="External"/><Relationship Id="rId25" Type="http://schemas.openxmlformats.org/officeDocument/2006/relationships/hyperlink" Target="consultantplus://offline/ref=65B5251872A02CABC2F25E0DB7649745131D8E965EFD571A1D0240F780DB529B09813C5DE4B650E63CED25D33662B8217D8F70E9A8E1DF7AYCBBF" TargetMode="External"/><Relationship Id="rId33" Type="http://schemas.openxmlformats.org/officeDocument/2006/relationships/hyperlink" Target="consultantplus://offline/ref=65B5251872A02CABC2F25E0DB7649745131A8C955BF0571A1D0240F780DB529B09813C5DE4B750E338ED25D33662B8217D8F70E9A8E1DF7AYCBBF" TargetMode="External"/><Relationship Id="rId38" Type="http://schemas.openxmlformats.org/officeDocument/2006/relationships/hyperlink" Target="consultantplus://offline/ref=678A24EB3961F152FD78D26F719D9192A953EAC44D736C60E568288245F35C31C461EDE1A55185F60FDCC3367A6347C9219F560C0D1DCFF" TargetMode="External"/><Relationship Id="rId46" Type="http://schemas.openxmlformats.org/officeDocument/2006/relationships/hyperlink" Target="consultantplus://offline/ref=678A24EB3961F152FD78D26F719D9192A954E8C7487E6C60E568288245F35C31C461EDE7A4548EA15E93C26A3E3754C8219F550D11DEB2D511CBF" TargetMode="External"/><Relationship Id="rId20" Type="http://schemas.openxmlformats.org/officeDocument/2006/relationships/hyperlink" Target="consultantplus://offline/ref=387EC4551B645BF7C75348CF78F5D4B07B49AEA869CCD385BBCFD6671B93C153D418343F9C0EE76D9A57A9AB4460F37C7B92204E14785923S9LEF" TargetMode="External"/><Relationship Id="rId41" Type="http://schemas.openxmlformats.org/officeDocument/2006/relationships/hyperlink" Target="consultantplus://offline/ref=678A24EB3961F152FD78CF7B63F5AB94F35DECC74C76603DEF60718E47F4536ED374A4B3A9548FBC5F9988397A6015CA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7EC4551B645BF7C75354C56D8181E3724EA9A260CCD385BBCFD6671B93C153D418343F9C0FE7699757A9AB4460F37C7B92204E14785923S9L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2023-11-01T04:55:00Z</dcterms:created>
  <dcterms:modified xsi:type="dcterms:W3CDTF">2023-11-07T05:11:00Z</dcterms:modified>
</cp:coreProperties>
</file>